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Ищерская-Червленная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Гудермес-Виноградное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Омар-Гаджи Шахтаманова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Омар-Гаджи Шахтаманова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а/д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Ищерская-Червленная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Адмирала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Георгиевск - Новопавловск (в границах Ставрополького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обход г. Георгиевска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 -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Нальчикское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